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94C" w:rsidRPr="00F456C3" w:rsidRDefault="00B1594C" w:rsidP="00B1594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56C3">
        <w:rPr>
          <w:rFonts w:ascii="Times New Roman" w:hAnsi="Times New Roman" w:cs="Times New Roman"/>
          <w:sz w:val="24"/>
          <w:szCs w:val="24"/>
        </w:rPr>
        <w:t>Equality and Diversity in Health Care (Cancer Care).</w:t>
      </w:r>
    </w:p>
    <w:p w:rsidR="00E52C68" w:rsidRDefault="009D39CF" w:rsidP="00DF10BE">
      <w:r>
        <w:t>Introduction</w:t>
      </w:r>
    </w:p>
    <w:p w:rsidR="00E52C68" w:rsidRDefault="00DF10BE" w:rsidP="00DF10BE">
      <w:r>
        <w:t xml:space="preserve">It describes the cancer and the percentage of women and men at the risk of contracting of cancer. </w:t>
      </w:r>
    </w:p>
    <w:p w:rsidR="009D39CF" w:rsidRDefault="00CE69F8" w:rsidP="00DF10BE">
      <w:r>
        <w:t>1st</w:t>
      </w:r>
      <w:r w:rsidR="00DF10BE">
        <w:t xml:space="preserve"> paragraph</w:t>
      </w:r>
    </w:p>
    <w:p w:rsidR="00DF10BE" w:rsidRDefault="00CE69F8" w:rsidP="00DF10BE">
      <w:r>
        <w:t xml:space="preserve">Brief description of </w:t>
      </w:r>
      <w:r w:rsidR="00DF10BE">
        <w:t>Effects of differences</w:t>
      </w:r>
      <w:r w:rsidR="00980F37">
        <w:t>/disparities</w:t>
      </w:r>
      <w:bookmarkStart w:id="0" w:name="_GoBack"/>
      <w:bookmarkEnd w:id="0"/>
      <w:r w:rsidR="00DF10BE">
        <w:t xml:space="preserve"> found in cancer treatment.</w:t>
      </w:r>
    </w:p>
    <w:p w:rsidR="00DF10BE" w:rsidRDefault="00CE69F8" w:rsidP="00DF10BE">
      <w:r>
        <w:t>2</w:t>
      </w:r>
      <w:r w:rsidRPr="00CE69F8">
        <w:rPr>
          <w:vertAlign w:val="superscript"/>
        </w:rPr>
        <w:t>nd</w:t>
      </w:r>
      <w:r w:rsidR="00B66348">
        <w:t xml:space="preserve"> paragraph</w:t>
      </w:r>
    </w:p>
    <w:p w:rsidR="00CE69F8" w:rsidRDefault="00CE69F8" w:rsidP="00DF10BE">
      <w:r>
        <w:t>Definition of healthcare terminologies such as health and equality in health as described by the WHO. Application of the concept of equality in health.</w:t>
      </w:r>
    </w:p>
    <w:p w:rsidR="00CE69F8" w:rsidRDefault="00CE69F8" w:rsidP="00DF10BE">
      <w:r>
        <w:t>3</w:t>
      </w:r>
      <w:r w:rsidRPr="00CE69F8">
        <w:rPr>
          <w:vertAlign w:val="superscript"/>
        </w:rPr>
        <w:t>RD</w:t>
      </w:r>
      <w:r>
        <w:t xml:space="preserve"> </w:t>
      </w:r>
      <w:r w:rsidR="00B66348">
        <w:t>and 4</w:t>
      </w:r>
      <w:r w:rsidR="00B66348" w:rsidRPr="00B66348">
        <w:rPr>
          <w:vertAlign w:val="superscript"/>
        </w:rPr>
        <w:t>th</w:t>
      </w:r>
      <w:r w:rsidR="00B66348">
        <w:t xml:space="preserve"> </w:t>
      </w:r>
      <w:r>
        <w:t xml:space="preserve">paragraphs </w:t>
      </w:r>
    </w:p>
    <w:p w:rsidR="00B66348" w:rsidRDefault="00B66348" w:rsidP="00DF10BE">
      <w:pPr>
        <w:rPr>
          <w:rFonts w:ascii="Times New Roman" w:hAnsi="Times New Roman" w:cs="Times New Roman"/>
          <w:sz w:val="24"/>
          <w:szCs w:val="24"/>
        </w:rPr>
      </w:pPr>
      <w:r>
        <w:t>Ways through which the society</w:t>
      </w:r>
      <w:r w:rsidRPr="00F456C3">
        <w:rPr>
          <w:rFonts w:ascii="Times New Roman" w:hAnsi="Times New Roman" w:cs="Times New Roman"/>
          <w:sz w:val="24"/>
          <w:szCs w:val="24"/>
        </w:rPr>
        <w:t xml:space="preserve"> has created soc</w:t>
      </w:r>
      <w:r>
        <w:rPr>
          <w:rFonts w:ascii="Times New Roman" w:hAnsi="Times New Roman" w:cs="Times New Roman"/>
          <w:sz w:val="24"/>
          <w:szCs w:val="24"/>
        </w:rPr>
        <w:t xml:space="preserve">ial health inequalities. They include </w:t>
      </w:r>
      <w:r w:rsidRPr="00F456C3">
        <w:rPr>
          <w:rFonts w:ascii="Times New Roman" w:hAnsi="Times New Roman" w:cs="Times New Roman"/>
          <w:sz w:val="24"/>
          <w:szCs w:val="24"/>
        </w:rPr>
        <w:t>unequal allocation of power and resources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F456C3">
        <w:rPr>
          <w:rFonts w:ascii="Times New Roman" w:hAnsi="Times New Roman" w:cs="Times New Roman"/>
          <w:sz w:val="24"/>
          <w:szCs w:val="24"/>
        </w:rPr>
        <w:t>social stratification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6348" w:rsidRDefault="00B66348" w:rsidP="00DF1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6634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paragraph </w:t>
      </w:r>
    </w:p>
    <w:p w:rsidR="00B66348" w:rsidRDefault="00B66348" w:rsidP="00DF1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Explains the risk </w:t>
      </w:r>
      <w:r w:rsidRPr="00F456C3">
        <w:rPr>
          <w:rFonts w:ascii="Times New Roman" w:hAnsi="Times New Roman" w:cs="Times New Roman"/>
          <w:sz w:val="24"/>
          <w:szCs w:val="24"/>
        </w:rPr>
        <w:t xml:space="preserve">factors that contribute to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F456C3">
        <w:rPr>
          <w:rFonts w:ascii="Times New Roman" w:hAnsi="Times New Roman" w:cs="Times New Roman"/>
          <w:sz w:val="24"/>
          <w:szCs w:val="24"/>
        </w:rPr>
        <w:t>increase in cancer cases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66348" w:rsidRDefault="00B66348" w:rsidP="00DF1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6634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7FF2">
        <w:rPr>
          <w:rFonts w:ascii="Times New Roman" w:hAnsi="Times New Roman" w:cs="Times New Roman"/>
          <w:sz w:val="24"/>
          <w:szCs w:val="24"/>
        </w:rPr>
        <w:t xml:space="preserve">paragraph </w:t>
      </w:r>
    </w:p>
    <w:p w:rsidR="00B66348" w:rsidRDefault="00B66348" w:rsidP="00DF1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Explains </w:t>
      </w:r>
      <w:r w:rsidR="00FE7FF2">
        <w:rPr>
          <w:rFonts w:ascii="Times New Roman" w:hAnsi="Times New Roman" w:cs="Times New Roman"/>
          <w:sz w:val="24"/>
          <w:szCs w:val="24"/>
        </w:rPr>
        <w:t xml:space="preserve">how individuals responds to </w:t>
      </w:r>
      <w:r w:rsidR="00FE7FF2" w:rsidRPr="00F456C3">
        <w:rPr>
          <w:rFonts w:ascii="Times New Roman" w:hAnsi="Times New Roman" w:cs="Times New Roman"/>
          <w:sz w:val="24"/>
          <w:szCs w:val="24"/>
        </w:rPr>
        <w:t>personal centered healthcare</w:t>
      </w:r>
      <w:r w:rsidR="00FE7F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7FF2" w:rsidRDefault="00FE7FF2" w:rsidP="00DF1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E7FF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paragraph </w:t>
      </w:r>
    </w:p>
    <w:p w:rsidR="00FE7FF2" w:rsidRDefault="00FE7FF2" w:rsidP="00DF1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explain </w:t>
      </w:r>
      <w:r w:rsidRPr="00F456C3">
        <w:rPr>
          <w:rFonts w:ascii="Times New Roman" w:hAnsi="Times New Roman" w:cs="Times New Roman"/>
          <w:sz w:val="24"/>
          <w:szCs w:val="24"/>
        </w:rPr>
        <w:t>cultural proficiency</w:t>
      </w:r>
      <w:r>
        <w:rPr>
          <w:rFonts w:ascii="Times New Roman" w:hAnsi="Times New Roman" w:cs="Times New Roman"/>
          <w:sz w:val="24"/>
          <w:szCs w:val="24"/>
        </w:rPr>
        <w:t xml:space="preserve"> and its importance. </w:t>
      </w:r>
    </w:p>
    <w:p w:rsidR="00FE7FF2" w:rsidRDefault="00FE7FF2" w:rsidP="00DF1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FE7FF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paragraph</w:t>
      </w:r>
    </w:p>
    <w:p w:rsidR="00FE7FF2" w:rsidRDefault="00FE7FF2" w:rsidP="00DF1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the conclusion paragraph which sums up the whole paper.  </w:t>
      </w:r>
    </w:p>
    <w:p w:rsidR="00FE7FF2" w:rsidRDefault="00FE7FF2" w:rsidP="00DF10BE">
      <w:pPr>
        <w:rPr>
          <w:rFonts w:ascii="Times New Roman" w:hAnsi="Times New Roman" w:cs="Times New Roman"/>
          <w:sz w:val="24"/>
          <w:szCs w:val="24"/>
        </w:rPr>
      </w:pPr>
    </w:p>
    <w:p w:rsidR="00FE7FF2" w:rsidRDefault="00FE7FF2" w:rsidP="00DF10BE">
      <w:pPr>
        <w:rPr>
          <w:rFonts w:ascii="Times New Roman" w:hAnsi="Times New Roman" w:cs="Times New Roman"/>
          <w:sz w:val="24"/>
          <w:szCs w:val="24"/>
        </w:rPr>
      </w:pPr>
    </w:p>
    <w:p w:rsidR="00FE7FF2" w:rsidRDefault="00FE7FF2" w:rsidP="00DF10BE">
      <w:pPr>
        <w:rPr>
          <w:rFonts w:ascii="Times New Roman" w:hAnsi="Times New Roman" w:cs="Times New Roman"/>
          <w:sz w:val="24"/>
          <w:szCs w:val="24"/>
        </w:rPr>
      </w:pPr>
    </w:p>
    <w:p w:rsidR="00FE7FF2" w:rsidRDefault="00FE7FF2" w:rsidP="00DF10BE">
      <w:pPr>
        <w:rPr>
          <w:rFonts w:ascii="Times New Roman" w:hAnsi="Times New Roman" w:cs="Times New Roman"/>
          <w:sz w:val="24"/>
          <w:szCs w:val="24"/>
        </w:rPr>
      </w:pPr>
    </w:p>
    <w:p w:rsidR="00FE7FF2" w:rsidRDefault="00FE7FF2" w:rsidP="00DF10BE">
      <w:pPr>
        <w:rPr>
          <w:rFonts w:ascii="Times New Roman" w:hAnsi="Times New Roman" w:cs="Times New Roman"/>
          <w:sz w:val="24"/>
          <w:szCs w:val="24"/>
        </w:rPr>
      </w:pPr>
    </w:p>
    <w:p w:rsidR="00FE7FF2" w:rsidRDefault="00FE7FF2" w:rsidP="00DF1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 </w:t>
      </w:r>
    </w:p>
    <w:p w:rsidR="00FE7FF2" w:rsidRPr="00B25105" w:rsidRDefault="00FE7FF2" w:rsidP="00FE7FF2">
      <w:pPr>
        <w:spacing w:line="240" w:lineRule="auto"/>
        <w:ind w:left="720" w:hanging="720"/>
        <w:jc w:val="both"/>
        <w:rPr>
          <w:rStyle w:val="element-citation"/>
          <w:rFonts w:ascii="Times New Roman" w:hAnsi="Times New Roman" w:cs="Times New Roman"/>
          <w:color w:val="303030"/>
          <w:sz w:val="24"/>
          <w:szCs w:val="24"/>
        </w:rPr>
      </w:pPr>
      <w:r w:rsidRPr="00B25105">
        <w:rPr>
          <w:rStyle w:val="element-citation"/>
          <w:rFonts w:ascii="Times New Roman" w:hAnsi="Times New Roman" w:cs="Times New Roman"/>
          <w:color w:val="303030"/>
          <w:sz w:val="24"/>
          <w:szCs w:val="24"/>
        </w:rPr>
        <w:t xml:space="preserve">Anderson, P. (nd). The Impacts of Alcohol on Health. </w:t>
      </w:r>
      <w:hyperlink r:id="rId5" w:history="1">
        <w:r w:rsidRPr="00B25105">
          <w:rPr>
            <w:rStyle w:val="Hyperlink"/>
            <w:rFonts w:ascii="Times New Roman" w:hAnsi="Times New Roman" w:cs="Times New Roman"/>
            <w:sz w:val="24"/>
            <w:szCs w:val="24"/>
          </w:rPr>
          <w:t>https://www.euro.who.int/__data/assets/pdf_file/0010/191359/1-The-impact-of-alcohol-on-health.pdf?ua=1;The</w:t>
        </w:r>
      </w:hyperlink>
      <w:r w:rsidRPr="00B25105">
        <w:rPr>
          <w:rStyle w:val="element-citation"/>
          <w:rFonts w:ascii="Times New Roman" w:hAnsi="Times New Roman" w:cs="Times New Roman"/>
          <w:color w:val="303030"/>
          <w:sz w:val="24"/>
          <w:szCs w:val="24"/>
        </w:rPr>
        <w:t xml:space="preserve"> </w:t>
      </w:r>
    </w:p>
    <w:p w:rsidR="00FE7FF2" w:rsidRPr="00B25105" w:rsidRDefault="00FE7FF2" w:rsidP="00FE7FF2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25105">
        <w:rPr>
          <w:rFonts w:ascii="Times New Roman" w:hAnsi="Times New Roman" w:cs="Times New Roman"/>
          <w:sz w:val="24"/>
          <w:szCs w:val="24"/>
        </w:rPr>
        <w:t>Arcaya, M., Arcaya, L. A. &amp; Subramanian, V. S. (2015). Inequalities in Health: Definition, Concepts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25105">
        <w:rPr>
          <w:rFonts w:ascii="Times New Roman" w:hAnsi="Times New Roman" w:cs="Times New Roman"/>
          <w:sz w:val="24"/>
          <w:szCs w:val="24"/>
        </w:rPr>
        <w:t xml:space="preserve"> and Theories. </w:t>
      </w:r>
      <w:r w:rsidRPr="00B25105">
        <w:rPr>
          <w:rFonts w:ascii="Times New Roman" w:hAnsi="Times New Roman" w:cs="Times New Roman"/>
          <w:i/>
          <w:sz w:val="24"/>
          <w:szCs w:val="24"/>
        </w:rPr>
        <w:t>Review</w:t>
      </w:r>
      <w:r>
        <w:rPr>
          <w:rFonts w:ascii="Times New Roman" w:hAnsi="Times New Roman" w:cs="Times New Roman"/>
          <w:i/>
          <w:sz w:val="24"/>
          <w:szCs w:val="24"/>
        </w:rPr>
        <w:t xml:space="preserve"> of</w:t>
      </w:r>
      <w:r w:rsidRPr="00B25105">
        <w:rPr>
          <w:rFonts w:ascii="Times New Roman" w:hAnsi="Times New Roman" w:cs="Times New Roman"/>
          <w:i/>
          <w:sz w:val="24"/>
          <w:szCs w:val="24"/>
        </w:rPr>
        <w:t xml:space="preserve"> Article</w:t>
      </w:r>
      <w:r w:rsidRPr="00B25105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B25105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https://www.researchgate.net/publication/279302827_Inequalities_in_health_Definitions_concepts_and_theories</w:t>
        </w:r>
      </w:hyperlink>
      <w:r w:rsidRPr="00B251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7FF2" w:rsidRPr="00B25105" w:rsidRDefault="00FE7FF2" w:rsidP="00FE7FF2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25105">
        <w:rPr>
          <w:rFonts w:ascii="Times New Roman" w:hAnsi="Times New Roman" w:cs="Times New Roman"/>
          <w:sz w:val="24"/>
          <w:szCs w:val="24"/>
        </w:rPr>
        <w:t xml:space="preserve">Bircher, J. &amp; Hahn, G. E. (2016). Understanding the Nature of Health: New Perspectives for Medicine and Public Health. Improved Well-being at lower costs. </w:t>
      </w:r>
      <w:hyperlink r:id="rId7" w:history="1">
        <w:r w:rsidRPr="00B25105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https://www.researchgate.net/publication/294277348_Understanding_the_nature_of_health_New_perspectives_for_medicine_and_public_health_Improved_wellbeing_at_lower_costs</w:t>
        </w:r>
      </w:hyperlink>
      <w:r w:rsidRPr="00B251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7FF2" w:rsidRPr="00B25105" w:rsidRDefault="00FE7FF2" w:rsidP="00FE7FF2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25105">
        <w:rPr>
          <w:rFonts w:ascii="Times New Roman" w:hAnsi="Times New Roman" w:cs="Times New Roman"/>
          <w:sz w:val="24"/>
          <w:szCs w:val="24"/>
        </w:rPr>
        <w:t xml:space="preserve">Brons, A., Oosterveer &amp; Wertheim-Heck, S. (2020). Feeding the Melting Pot: Inclusive Strategies for the Multi-Ethic City. Agricultural and Human Values, pp 1027-1040. </w:t>
      </w:r>
      <w:hyperlink r:id="rId8" w:history="1">
        <w:r w:rsidRPr="00B25105">
          <w:rPr>
            <w:rStyle w:val="Hyperlink"/>
            <w:rFonts w:ascii="Times New Roman" w:hAnsi="Times New Roman" w:cs="Times New Roman"/>
            <w:sz w:val="24"/>
            <w:szCs w:val="24"/>
          </w:rPr>
          <w:t>https://link.springer.com/article/10.1007/s10460-020-10031-x</w:t>
        </w:r>
      </w:hyperlink>
    </w:p>
    <w:p w:rsidR="00FE7FF2" w:rsidRPr="00B25105" w:rsidRDefault="00FE7FF2" w:rsidP="00FE7FF2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25105">
        <w:rPr>
          <w:rFonts w:ascii="Times New Roman" w:hAnsi="Times New Roman" w:cs="Times New Roman"/>
          <w:sz w:val="24"/>
          <w:szCs w:val="24"/>
        </w:rPr>
        <w:t>Costa-Font, J &amp; Zigante, V. (2020). Building "Implicit P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25105">
        <w:rPr>
          <w:rFonts w:ascii="Times New Roman" w:hAnsi="Times New Roman" w:cs="Times New Roman"/>
          <w:sz w:val="24"/>
          <w:szCs w:val="24"/>
        </w:rPr>
        <w:t xml:space="preserve">rtnership"? Financial Long-term Care Entitlements in Europe. Policy Sciences, pp 697-712. </w:t>
      </w:r>
      <w:hyperlink r:id="rId9" w:history="1">
        <w:r w:rsidRPr="00B25105">
          <w:rPr>
            <w:rStyle w:val="Hyperlink"/>
            <w:rFonts w:ascii="Times New Roman" w:hAnsi="Times New Roman" w:cs="Times New Roman"/>
            <w:sz w:val="24"/>
            <w:szCs w:val="24"/>
          </w:rPr>
          <w:t>https://link.springer.com/article/10.1007/s11077-020-09403-1</w:t>
        </w:r>
      </w:hyperlink>
    </w:p>
    <w:p w:rsidR="00FE7FF2" w:rsidRPr="00B25105" w:rsidRDefault="00FE7FF2" w:rsidP="00FE7FF2">
      <w:pPr>
        <w:spacing w:line="240" w:lineRule="auto"/>
        <w:ind w:left="720" w:hanging="720"/>
        <w:jc w:val="both"/>
        <w:rPr>
          <w:rStyle w:val="element-citation"/>
          <w:rFonts w:ascii="Times New Roman" w:hAnsi="Times New Roman" w:cs="Times New Roman"/>
          <w:color w:val="303030"/>
          <w:sz w:val="24"/>
          <w:szCs w:val="24"/>
        </w:rPr>
      </w:pPr>
      <w:r w:rsidRPr="00B25105">
        <w:rPr>
          <w:rStyle w:val="element-citation"/>
          <w:rFonts w:ascii="Times New Roman" w:hAnsi="Times New Roman" w:cs="Times New Roman"/>
          <w:color w:val="303030"/>
          <w:sz w:val="24"/>
          <w:szCs w:val="24"/>
        </w:rPr>
        <w:t xml:space="preserve">Kouri, D. (2012). Reducing Health Disparities: How can the Structure of the Health System Contribute? </w:t>
      </w:r>
      <w:hyperlink r:id="rId10" w:history="1">
        <w:r w:rsidRPr="00B25105">
          <w:rPr>
            <w:rStyle w:val="Hyperlink"/>
            <w:rFonts w:ascii="Times New Roman" w:hAnsi="Times New Roman" w:cs="Times New Roman"/>
            <w:sz w:val="24"/>
            <w:szCs w:val="24"/>
          </w:rPr>
          <w:t>https://www.wellesleyinstitute.com/wp-content/uploads/2012/09/Reducing-Health-Disparities-how-can-health-system-structure-contribute.pdf</w:t>
        </w:r>
      </w:hyperlink>
      <w:r w:rsidRPr="00B25105">
        <w:rPr>
          <w:rStyle w:val="element-citation"/>
          <w:rFonts w:ascii="Times New Roman" w:hAnsi="Times New Roman" w:cs="Times New Roman"/>
          <w:color w:val="303030"/>
          <w:sz w:val="24"/>
          <w:szCs w:val="24"/>
        </w:rPr>
        <w:t xml:space="preserve"> </w:t>
      </w:r>
    </w:p>
    <w:p w:rsidR="00FE7FF2" w:rsidRPr="00B25105" w:rsidRDefault="00FE7FF2" w:rsidP="00FE7FF2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25105">
        <w:rPr>
          <w:rFonts w:ascii="Times New Roman" w:hAnsi="Times New Roman" w:cs="Times New Roman"/>
          <w:sz w:val="24"/>
          <w:szCs w:val="24"/>
        </w:rPr>
        <w:t xml:space="preserve">Wilk, P., Cooke, M., Strages, S. &amp; Maltby, A. (2018). Reducing Health Disparities among Indigenous Populations: The Role of Collaborative Approaches to Improve Public Health System. International Journal of Public Health, pp 1-2. </w:t>
      </w:r>
    </w:p>
    <w:p w:rsidR="00FE7FF2" w:rsidRDefault="00FE7FF2" w:rsidP="00DF10BE">
      <w:pPr>
        <w:rPr>
          <w:rFonts w:ascii="Times New Roman" w:hAnsi="Times New Roman" w:cs="Times New Roman"/>
          <w:sz w:val="24"/>
          <w:szCs w:val="24"/>
        </w:rPr>
      </w:pPr>
    </w:p>
    <w:p w:rsidR="00B66348" w:rsidRDefault="00B66348" w:rsidP="00DF10BE"/>
    <w:p w:rsidR="00DF10BE" w:rsidRDefault="00DF10BE" w:rsidP="00DF10BE"/>
    <w:p w:rsidR="00DF10BE" w:rsidRDefault="00DF10BE" w:rsidP="00DF10BE"/>
    <w:p w:rsidR="00DF10BE" w:rsidRDefault="00DF10BE" w:rsidP="00DF10BE"/>
    <w:p w:rsidR="00DF10BE" w:rsidRDefault="00DF10BE" w:rsidP="00DF10BE"/>
    <w:p w:rsidR="00DF10BE" w:rsidRDefault="00DF10BE" w:rsidP="00DF10BE"/>
    <w:p w:rsidR="00DF10BE" w:rsidRDefault="00DF10BE" w:rsidP="00DF10BE"/>
    <w:p w:rsidR="00DF10BE" w:rsidRDefault="00DF10BE" w:rsidP="00DF10BE"/>
    <w:p w:rsidR="00DF10BE" w:rsidRDefault="00DF10BE" w:rsidP="00DF10BE"/>
    <w:p w:rsidR="00DF10BE" w:rsidRDefault="00DF10BE" w:rsidP="00DF10BE">
      <w:r>
        <w:t xml:space="preserve">Conclusion </w:t>
      </w:r>
    </w:p>
    <w:sectPr w:rsidR="00DF10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078F3"/>
    <w:multiLevelType w:val="hybridMultilevel"/>
    <w:tmpl w:val="B81209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EF74E21"/>
    <w:multiLevelType w:val="hybridMultilevel"/>
    <w:tmpl w:val="6BD4F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9CF"/>
    <w:rsid w:val="00514628"/>
    <w:rsid w:val="00980F37"/>
    <w:rsid w:val="009D39CF"/>
    <w:rsid w:val="00B1594C"/>
    <w:rsid w:val="00B66348"/>
    <w:rsid w:val="00CE69F8"/>
    <w:rsid w:val="00DF10BE"/>
    <w:rsid w:val="00E52C68"/>
    <w:rsid w:val="00F127FC"/>
    <w:rsid w:val="00FE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202114-07AE-4637-A218-2F8D2428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9CF"/>
    <w:pPr>
      <w:ind w:left="720"/>
      <w:contextualSpacing/>
    </w:pPr>
  </w:style>
  <w:style w:type="character" w:customStyle="1" w:styleId="element-citation">
    <w:name w:val="element-citation"/>
    <w:basedOn w:val="DefaultParagraphFont"/>
    <w:rsid w:val="00FE7FF2"/>
  </w:style>
  <w:style w:type="character" w:styleId="Hyperlink">
    <w:name w:val="Hyperlink"/>
    <w:basedOn w:val="DefaultParagraphFont"/>
    <w:uiPriority w:val="99"/>
    <w:unhideWhenUsed/>
    <w:rsid w:val="00FE7F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article/10.1007/s10460-020-10031-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esearchgate.net/publication/294277348_Understanding_the_nature_of_health_New_perspectives_for_medicine_and_public_health_Improved_wellbeing_at_lower_cost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searchgate.net/publication/279302827_Inequalities_in_health_Definitions_concepts_and_theorie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euro.who.int/__data/assets/pdf_file/0010/191359/1-The-impact-of-alcohol-on-health.pdf?ua=1;The" TargetMode="External"/><Relationship Id="rId10" Type="http://schemas.openxmlformats.org/officeDocument/2006/relationships/hyperlink" Target="https://www.wellesleyinstitute.com/wp-content/uploads/2012/09/Reducing-Health-Disparities-how-can-health-system-structure-contribut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article/10.1007/s11077-020-09403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2020-12-09T13:32:00Z</dcterms:created>
  <dcterms:modified xsi:type="dcterms:W3CDTF">2020-12-09T14:48:00Z</dcterms:modified>
</cp:coreProperties>
</file>